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8" w:rsidRPr="004B6157" w:rsidRDefault="009F18A8" w:rsidP="009F18A8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ИНФОРМАЦИЯ</w:t>
      </w:r>
    </w:p>
    <w:p w:rsidR="009F18A8" w:rsidRDefault="009F18A8" w:rsidP="009F18A8">
      <w:pPr>
        <w:spacing w:line="240" w:lineRule="exact"/>
        <w:jc w:val="center"/>
        <w:rPr>
          <w:b/>
          <w:sz w:val="28"/>
          <w:szCs w:val="28"/>
        </w:rPr>
      </w:pPr>
      <w:r w:rsidRPr="004B6157">
        <w:rPr>
          <w:b/>
          <w:sz w:val="28"/>
          <w:szCs w:val="28"/>
        </w:rPr>
        <w:t>о</w:t>
      </w:r>
      <w:r w:rsidRPr="003827F3">
        <w:rPr>
          <w:b/>
          <w:sz w:val="28"/>
          <w:szCs w:val="28"/>
        </w:rPr>
        <w:t xml:space="preserve"> новациях в законодательстве, касающихся права общей </w:t>
      </w:r>
      <w:proofErr w:type="gramStart"/>
      <w:r w:rsidRPr="003827F3">
        <w:rPr>
          <w:b/>
          <w:sz w:val="28"/>
          <w:szCs w:val="28"/>
        </w:rPr>
        <w:t>долевой</w:t>
      </w:r>
      <w:proofErr w:type="gramEnd"/>
      <w:r w:rsidRPr="003827F3">
        <w:rPr>
          <w:b/>
          <w:sz w:val="28"/>
          <w:szCs w:val="28"/>
        </w:rPr>
        <w:t xml:space="preserve"> </w:t>
      </w:r>
    </w:p>
    <w:p w:rsidR="009F18A8" w:rsidRDefault="009F18A8" w:rsidP="009F18A8">
      <w:pPr>
        <w:spacing w:line="240" w:lineRule="exact"/>
        <w:jc w:val="center"/>
        <w:rPr>
          <w:b/>
          <w:sz w:val="28"/>
          <w:szCs w:val="28"/>
        </w:rPr>
      </w:pPr>
      <w:r w:rsidRPr="003827F3">
        <w:rPr>
          <w:b/>
          <w:sz w:val="28"/>
          <w:szCs w:val="28"/>
        </w:rPr>
        <w:t>собственности собственников недвижимых вещей на общее имущество</w:t>
      </w:r>
    </w:p>
    <w:p w:rsidR="009F18A8" w:rsidRDefault="009F18A8" w:rsidP="009F18A8">
      <w:pPr>
        <w:spacing w:line="240" w:lineRule="exact"/>
        <w:jc w:val="center"/>
        <w:rPr>
          <w:sz w:val="28"/>
          <w:szCs w:val="28"/>
        </w:rPr>
      </w:pP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472793">
        <w:rPr>
          <w:sz w:val="28"/>
          <w:szCs w:val="28"/>
        </w:rPr>
        <w:t xml:space="preserve">Федеральным законом от 24.07.2023 № 351-ФЗ, вступившим в силу 01.10.2023, Гражданский кодекс РФ дополнен параграфом 2 «Общее имущество собственников недвижимых вещей», которая включает статьи 259.1-259.4. </w:t>
      </w:r>
      <w:proofErr w:type="gramEnd"/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9878B7">
        <w:rPr>
          <w:b/>
          <w:bCs/>
          <w:sz w:val="28"/>
          <w:szCs w:val="28"/>
        </w:rPr>
        <w:t>Статья 259.1 ГК РФ</w:t>
      </w:r>
      <w:r w:rsidRPr="00472793">
        <w:rPr>
          <w:bCs/>
          <w:sz w:val="28"/>
          <w:szCs w:val="28"/>
        </w:rPr>
        <w:t xml:space="preserve"> регламентирует право общей долевой собственности собственников недвижимых вещей на общее имущество.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472793">
        <w:rPr>
          <w:sz w:val="28"/>
          <w:szCs w:val="28"/>
        </w:rPr>
        <w:t>В соответствии с нею собственникам недвижимых вещей,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сооружении, принадлежит на праве общей долевой собственности имущество, использование которого предполагалось для удовлетворения общих потребностей таких собс</w:t>
      </w:r>
      <w:r w:rsidRPr="00472793">
        <w:rPr>
          <w:sz w:val="28"/>
          <w:szCs w:val="28"/>
        </w:rPr>
        <w:t>т</w:t>
      </w:r>
      <w:r w:rsidRPr="00472793">
        <w:rPr>
          <w:sz w:val="28"/>
          <w:szCs w:val="28"/>
        </w:rPr>
        <w:t>венников при создании или образовании этих недвижимых вещей, а также им</w:t>
      </w:r>
      <w:r w:rsidRPr="00472793">
        <w:rPr>
          <w:sz w:val="28"/>
          <w:szCs w:val="28"/>
        </w:rPr>
        <w:t>у</w:t>
      </w:r>
      <w:r w:rsidRPr="00472793">
        <w:rPr>
          <w:sz w:val="28"/>
          <w:szCs w:val="28"/>
        </w:rPr>
        <w:t>щество, приобретенное, созданное или образованное в дальнейшем</w:t>
      </w:r>
      <w:proofErr w:type="gramEnd"/>
      <w:r w:rsidRPr="00472793">
        <w:rPr>
          <w:sz w:val="28"/>
          <w:szCs w:val="28"/>
        </w:rPr>
        <w:t xml:space="preserve"> для этой же цели (общее имущество).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472793">
        <w:rPr>
          <w:sz w:val="28"/>
          <w:szCs w:val="28"/>
        </w:rPr>
        <w:t>Если в порядке, установленном законом, определены границы общей терр</w:t>
      </w:r>
      <w:r w:rsidRPr="00472793">
        <w:rPr>
          <w:sz w:val="28"/>
          <w:szCs w:val="28"/>
        </w:rPr>
        <w:t>и</w:t>
      </w:r>
      <w:r w:rsidRPr="00472793">
        <w:rPr>
          <w:sz w:val="28"/>
          <w:szCs w:val="28"/>
        </w:rPr>
        <w:t>тории и предусмотрено создание на ней общего имущества, то собственникам з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мельных участков, расположенных на этой территории, принадлежат также доли в праве общей собственности на земельные участки общего назначения, если иное не предусмотрено законом.</w:t>
      </w:r>
      <w:proofErr w:type="gramEnd"/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 xml:space="preserve">Состав общего имущества может быть определен в </w:t>
      </w:r>
      <w:proofErr w:type="gramStart"/>
      <w:r w:rsidRPr="00472793">
        <w:rPr>
          <w:sz w:val="28"/>
          <w:szCs w:val="28"/>
        </w:rPr>
        <w:t>соответствии</w:t>
      </w:r>
      <w:proofErr w:type="gramEnd"/>
      <w:r w:rsidRPr="00472793">
        <w:rPr>
          <w:sz w:val="28"/>
          <w:szCs w:val="28"/>
        </w:rPr>
        <w:t xml:space="preserve"> с законом.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Если принадлежащее собственнику здание или сооружение расположено на земельном участке, собственником которого является иное лицо, то законом м</w:t>
      </w:r>
      <w:r w:rsidRPr="00472793">
        <w:rPr>
          <w:sz w:val="28"/>
          <w:szCs w:val="28"/>
        </w:rPr>
        <w:t>о</w:t>
      </w:r>
      <w:r w:rsidRPr="00472793">
        <w:rPr>
          <w:sz w:val="28"/>
          <w:szCs w:val="28"/>
        </w:rPr>
        <w:t>жет быть предусмотрено, что доля в праве общей собственности на общее имущ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ство принадлежит такому собственнику здания или сооружения.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Собственник недвижимой вещи вправе получать информацию о любых р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шениях, принятых общим собранием собственников недвижимых вещей, от лиц, на которых в силу закона или решения общего собрания собственников возлож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ны обязанности по хранению такой информации.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9878B7">
        <w:rPr>
          <w:b/>
          <w:bCs/>
          <w:sz w:val="28"/>
          <w:szCs w:val="28"/>
        </w:rPr>
        <w:t>Статья 259.2 ГК РФ</w:t>
      </w:r>
      <w:r w:rsidRPr="00472793">
        <w:rPr>
          <w:bCs/>
          <w:sz w:val="28"/>
          <w:szCs w:val="28"/>
        </w:rPr>
        <w:t xml:space="preserve"> устанавливает доли в праве общей собственности на общее имущество.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На основании нее доля в праве общей собственности на общее имущество, принадлежащая собственнику одной недвижимой вещи, пропорциональна площ</w:t>
      </w:r>
      <w:r w:rsidRPr="00472793">
        <w:rPr>
          <w:sz w:val="28"/>
          <w:szCs w:val="28"/>
        </w:rPr>
        <w:t>а</w:t>
      </w:r>
      <w:r w:rsidRPr="00472793">
        <w:rPr>
          <w:sz w:val="28"/>
          <w:szCs w:val="28"/>
        </w:rPr>
        <w:t>ди принадлежащей ему соответствующей недвижимой вещи, если иное не уст</w:t>
      </w:r>
      <w:r w:rsidRPr="00472793">
        <w:rPr>
          <w:sz w:val="28"/>
          <w:szCs w:val="28"/>
        </w:rPr>
        <w:t>а</w:t>
      </w:r>
      <w:r w:rsidRPr="00472793">
        <w:rPr>
          <w:sz w:val="28"/>
          <w:szCs w:val="28"/>
        </w:rPr>
        <w:t>новлено законом.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 xml:space="preserve">Доля в </w:t>
      </w:r>
      <w:proofErr w:type="gramStart"/>
      <w:r w:rsidRPr="00472793">
        <w:rPr>
          <w:sz w:val="28"/>
          <w:szCs w:val="28"/>
        </w:rPr>
        <w:t>праве</w:t>
      </w:r>
      <w:proofErr w:type="gramEnd"/>
      <w:r w:rsidRPr="00472793">
        <w:rPr>
          <w:sz w:val="28"/>
          <w:szCs w:val="28"/>
        </w:rPr>
        <w:t xml:space="preserve"> общей собственности на общее имущество следует судьбе права собственности на недвижимую вещь, не может быть выделена в натуре и не может быть отчуждена отдельно от права собственности на недвижимую вещь. Собственник недвижимой вещи не вправе также совершать иные действия, вл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кущие передачу такой доли отдельно от права собственности на недвижимую вещь. Сделки, совершенные с нарушением положений настоящего пункта, н</w:t>
      </w:r>
      <w:r w:rsidRPr="00472793">
        <w:rPr>
          <w:sz w:val="28"/>
          <w:szCs w:val="28"/>
        </w:rPr>
        <w:t>и</w:t>
      </w:r>
      <w:r w:rsidRPr="00472793">
        <w:rPr>
          <w:sz w:val="28"/>
          <w:szCs w:val="28"/>
        </w:rPr>
        <w:t>чтожны.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Pr="009878B7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я</w:t>
      </w:r>
      <w:r w:rsidRPr="009878B7">
        <w:rPr>
          <w:b/>
          <w:bCs/>
          <w:sz w:val="28"/>
          <w:szCs w:val="28"/>
        </w:rPr>
        <w:t xml:space="preserve"> 259.3 ГК РФ</w:t>
      </w:r>
      <w:r w:rsidRPr="00472793">
        <w:rPr>
          <w:bCs/>
          <w:sz w:val="28"/>
          <w:szCs w:val="28"/>
        </w:rPr>
        <w:t xml:space="preserve"> регламентирует владение, пользование и распоряж</w:t>
      </w:r>
      <w:r w:rsidRPr="00472793">
        <w:rPr>
          <w:bCs/>
          <w:sz w:val="28"/>
          <w:szCs w:val="28"/>
        </w:rPr>
        <w:t>е</w:t>
      </w:r>
      <w:r w:rsidRPr="00472793">
        <w:rPr>
          <w:bCs/>
          <w:sz w:val="28"/>
          <w:szCs w:val="28"/>
        </w:rPr>
        <w:t>ние общим имуществом.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 xml:space="preserve">Согласно ей, каждый собственник недвижимой вещи вправе </w:t>
      </w:r>
      <w:proofErr w:type="gramStart"/>
      <w:r w:rsidRPr="00472793">
        <w:rPr>
          <w:sz w:val="28"/>
          <w:szCs w:val="28"/>
        </w:rPr>
        <w:t>владеть и пол</w:t>
      </w:r>
      <w:r w:rsidRPr="00472793">
        <w:rPr>
          <w:sz w:val="28"/>
          <w:szCs w:val="28"/>
        </w:rPr>
        <w:t>ь</w:t>
      </w:r>
      <w:r w:rsidRPr="00472793">
        <w:rPr>
          <w:sz w:val="28"/>
          <w:szCs w:val="28"/>
        </w:rPr>
        <w:t>зоваться</w:t>
      </w:r>
      <w:proofErr w:type="gramEnd"/>
      <w:r w:rsidRPr="00472793">
        <w:rPr>
          <w:sz w:val="28"/>
          <w:szCs w:val="28"/>
        </w:rPr>
        <w:t xml:space="preserve"> общим имуществом наряду с собственниками иных недвижимых вещей, если иной порядок не определен решением собственников недвижимых вещей, настоящим Кодексом или законом.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За исключением случаев, предусмотренных пунктами 4 и 5 настоящей ст</w:t>
      </w:r>
      <w:r w:rsidRPr="00472793">
        <w:rPr>
          <w:sz w:val="28"/>
          <w:szCs w:val="28"/>
        </w:rPr>
        <w:t>а</w:t>
      </w:r>
      <w:r w:rsidRPr="00472793">
        <w:rPr>
          <w:sz w:val="28"/>
          <w:szCs w:val="28"/>
        </w:rPr>
        <w:t>тьи, решение собственников недвижимых вещей по вопросам владения, пользов</w:t>
      </w:r>
      <w:r w:rsidRPr="00472793">
        <w:rPr>
          <w:sz w:val="28"/>
          <w:szCs w:val="28"/>
        </w:rPr>
        <w:t>а</w:t>
      </w:r>
      <w:r w:rsidRPr="00472793">
        <w:rPr>
          <w:sz w:val="28"/>
          <w:szCs w:val="28"/>
        </w:rPr>
        <w:t>ния и распоряжения общим имуществом принимается большинством голосов всех собственников недвижимых вещей, если иное число голосов не предусмотрено настоящим Кодексом или законом.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Количество голосов, принадлежащих собственнику недвижимой вещи, пр</w:t>
      </w:r>
      <w:r w:rsidRPr="00472793">
        <w:rPr>
          <w:sz w:val="28"/>
          <w:szCs w:val="28"/>
        </w:rPr>
        <w:t>о</w:t>
      </w:r>
      <w:r w:rsidRPr="00472793">
        <w:rPr>
          <w:sz w:val="28"/>
          <w:szCs w:val="28"/>
        </w:rPr>
        <w:t>порционально размеру принадлежащей ему доли в праве собственности на общее имущество.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Пригодное для самостоятельного использования общее имущество может быть передано во владение или пользование третьим лицам, если такая передача не повлечет нарушение прав и охраняемых законом интересов собственников н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движимых вещей. Передача общего имущества во владение или пользование третьим лицам осуществляется на основании решения собственников недвиж</w:t>
      </w:r>
      <w:r w:rsidRPr="00472793">
        <w:rPr>
          <w:sz w:val="28"/>
          <w:szCs w:val="28"/>
        </w:rPr>
        <w:t>и</w:t>
      </w:r>
      <w:r w:rsidRPr="00472793">
        <w:rPr>
          <w:sz w:val="28"/>
          <w:szCs w:val="28"/>
        </w:rPr>
        <w:t>мых вещей, принятого не менее чем двумя третями голосов собственников н</w:t>
      </w:r>
      <w:r w:rsidRPr="00472793">
        <w:rPr>
          <w:sz w:val="28"/>
          <w:szCs w:val="28"/>
        </w:rPr>
        <w:t>е</w:t>
      </w:r>
      <w:r w:rsidRPr="00472793">
        <w:rPr>
          <w:sz w:val="28"/>
          <w:szCs w:val="28"/>
        </w:rPr>
        <w:t>движимых вещей.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Недвижимые вещи, относящиеся к общему имуществу, не подлежат перед</w:t>
      </w:r>
      <w:r w:rsidRPr="00472793">
        <w:rPr>
          <w:sz w:val="28"/>
          <w:szCs w:val="28"/>
        </w:rPr>
        <w:t>а</w:t>
      </w:r>
      <w:r w:rsidRPr="00472793">
        <w:rPr>
          <w:sz w:val="28"/>
          <w:szCs w:val="28"/>
        </w:rPr>
        <w:t>че в собственность третьим лицам, за исключением случаев, если решение об этой передаче принято собственниками недвижимых вещей единогласно при условии, что эта передача не противоречит закону.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9878B7">
        <w:rPr>
          <w:b/>
          <w:bCs/>
          <w:sz w:val="28"/>
          <w:szCs w:val="28"/>
        </w:rPr>
        <w:t>Статья 259.4 ГК РФ</w:t>
      </w:r>
      <w:r w:rsidRPr="00472793">
        <w:rPr>
          <w:bCs/>
          <w:sz w:val="28"/>
          <w:szCs w:val="28"/>
        </w:rPr>
        <w:t xml:space="preserve"> закрепляет бремя содержания общего имущества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В соответствии с нею, если иное не установлено единогласным решением собственников недвижимых вещей, каждый собственник недвижимой вещи об</w:t>
      </w:r>
      <w:r w:rsidRPr="00472793">
        <w:rPr>
          <w:sz w:val="28"/>
          <w:szCs w:val="28"/>
        </w:rPr>
        <w:t>я</w:t>
      </w:r>
      <w:r w:rsidRPr="00472793">
        <w:rPr>
          <w:sz w:val="28"/>
          <w:szCs w:val="28"/>
        </w:rPr>
        <w:t>зан участвовать в расходах и издержках по содержанию и сохранению общего имущества соразмерно со своей долей в праве на общее имущество. Собственник недвижимой вещи, в результате действий или бездействия которого возникают дополнительные расходы и издержки по содержанию и сохранению общего им</w:t>
      </w:r>
      <w:r w:rsidRPr="00472793">
        <w:rPr>
          <w:sz w:val="28"/>
          <w:szCs w:val="28"/>
        </w:rPr>
        <w:t>у</w:t>
      </w:r>
      <w:r w:rsidRPr="00472793">
        <w:rPr>
          <w:sz w:val="28"/>
          <w:szCs w:val="28"/>
        </w:rPr>
        <w:t>щества, обязан их покрывать.</w:t>
      </w:r>
    </w:p>
    <w:p w:rsidR="009F18A8" w:rsidRPr="00472793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  <w:r w:rsidRPr="00472793">
        <w:rPr>
          <w:sz w:val="28"/>
          <w:szCs w:val="28"/>
        </w:rPr>
        <w:t>Каждый собственник недвижимой вещи обязан соразмерно со своей долей в праве общей собственности на общее имущество участвовать в уплате налогов, сборов и иных обязательных платежей, связанных с общим имуществом.</w:t>
      </w:r>
    </w:p>
    <w:p w:rsidR="009F18A8" w:rsidRDefault="009F18A8" w:rsidP="009F18A8">
      <w:pPr>
        <w:spacing w:line="300" w:lineRule="exact"/>
        <w:ind w:firstLine="709"/>
        <w:jc w:val="both"/>
        <w:rPr>
          <w:sz w:val="28"/>
          <w:szCs w:val="28"/>
        </w:rPr>
      </w:pPr>
    </w:p>
    <w:p w:rsidR="009F18A8" w:rsidRDefault="009F18A8" w:rsidP="009F18A8">
      <w:pPr>
        <w:spacing w:line="240" w:lineRule="exact"/>
        <w:jc w:val="both"/>
        <w:rPr>
          <w:sz w:val="28"/>
          <w:szCs w:val="28"/>
        </w:rPr>
      </w:pPr>
    </w:p>
    <w:p w:rsidR="009F18A8" w:rsidRPr="00C95DB0" w:rsidRDefault="009F18A8" w:rsidP="009F18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5DB0">
        <w:rPr>
          <w:sz w:val="28"/>
          <w:szCs w:val="28"/>
        </w:rPr>
        <w:t xml:space="preserve">рокурор </w:t>
      </w:r>
      <w:r>
        <w:rPr>
          <w:sz w:val="28"/>
          <w:szCs w:val="28"/>
        </w:rPr>
        <w:t>Нижнедевицкого района</w:t>
      </w:r>
    </w:p>
    <w:p w:rsidR="009F18A8" w:rsidRPr="00C95DB0" w:rsidRDefault="009F18A8" w:rsidP="009F18A8">
      <w:pPr>
        <w:spacing w:line="240" w:lineRule="exact"/>
        <w:jc w:val="both"/>
      </w:pPr>
    </w:p>
    <w:p w:rsidR="009F18A8" w:rsidRPr="00C95DB0" w:rsidRDefault="009F18A8" w:rsidP="009F18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95DB0">
        <w:rPr>
          <w:sz w:val="28"/>
          <w:szCs w:val="28"/>
        </w:rPr>
        <w:t xml:space="preserve">А.Е. </w:t>
      </w:r>
      <w:proofErr w:type="spellStart"/>
      <w:r w:rsidRPr="00C95DB0">
        <w:rPr>
          <w:sz w:val="28"/>
          <w:szCs w:val="28"/>
        </w:rPr>
        <w:t>Рога</w:t>
      </w:r>
      <w:r w:rsidRPr="00C95DB0">
        <w:rPr>
          <w:sz w:val="28"/>
          <w:szCs w:val="28"/>
        </w:rPr>
        <w:t>т</w:t>
      </w:r>
      <w:r w:rsidRPr="00C95DB0">
        <w:rPr>
          <w:sz w:val="28"/>
          <w:szCs w:val="28"/>
        </w:rPr>
        <w:t>нев</w:t>
      </w:r>
      <w:proofErr w:type="spellEnd"/>
    </w:p>
    <w:p w:rsidR="009F18A8" w:rsidRPr="00D76A5F" w:rsidRDefault="009F18A8" w:rsidP="009F18A8">
      <w:pPr>
        <w:rPr>
          <w:sz w:val="28"/>
          <w:szCs w:val="28"/>
        </w:rPr>
      </w:pPr>
      <w:r>
        <w:rPr>
          <w:sz w:val="28"/>
          <w:szCs w:val="28"/>
        </w:rPr>
        <w:t>04.06.2024</w:t>
      </w:r>
    </w:p>
    <w:p w:rsidR="009F066C" w:rsidRDefault="009F066C"/>
    <w:sectPr w:rsidR="009F066C" w:rsidSect="009F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A8"/>
    <w:rsid w:val="009F066C"/>
    <w:rsid w:val="009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autoRedefine/>
    <w:rsid w:val="009F18A8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2024-06-07T05:43:00Z</dcterms:created>
  <dcterms:modified xsi:type="dcterms:W3CDTF">2024-06-07T05:43:00Z</dcterms:modified>
</cp:coreProperties>
</file>